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174DA" w14:textId="77777777" w:rsidR="002C08FC" w:rsidRDefault="002C08FC">
      <w:bookmarkStart w:id="0" w:name="_GoBack"/>
      <w:bookmarkEnd w:id="0"/>
    </w:p>
    <w:tbl>
      <w:tblPr>
        <w:tblW w:w="984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80"/>
      </w:tblGrid>
      <w:tr w:rsidR="002B2553" w:rsidRPr="00B44829" w14:paraId="045E2B88" w14:textId="77777777" w:rsidTr="002B2553">
        <w:tc>
          <w:tcPr>
            <w:tcW w:w="9848" w:type="dxa"/>
            <w:gridSpan w:val="2"/>
            <w:vAlign w:val="center"/>
          </w:tcPr>
          <w:p w14:paraId="397CD0AC" w14:textId="77777777" w:rsidR="002B2553" w:rsidRPr="00B44829" w:rsidRDefault="002B2553" w:rsidP="00195861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B44829">
              <w:rPr>
                <w:rFonts w:ascii="Arial Narrow" w:hAnsi="Arial Narrow"/>
                <w:b/>
                <w:bCs/>
                <w:sz w:val="22"/>
                <w:szCs w:val="22"/>
              </w:rPr>
              <w:t>Wymagania Zamawiającego</w:t>
            </w:r>
          </w:p>
        </w:tc>
      </w:tr>
      <w:tr w:rsidR="002B2553" w:rsidRPr="00FD58DF" w14:paraId="6719F83E" w14:textId="77777777" w:rsidTr="002B2553">
        <w:tc>
          <w:tcPr>
            <w:tcW w:w="568" w:type="dxa"/>
            <w:vAlign w:val="center"/>
          </w:tcPr>
          <w:p w14:paraId="2BB8BA1A" w14:textId="77777777" w:rsidR="002B2553" w:rsidRDefault="002B2553" w:rsidP="00BC7B25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280" w:type="dxa"/>
            <w:vAlign w:val="center"/>
          </w:tcPr>
          <w:p w14:paraId="68C84C0A" w14:textId="352258C3" w:rsidR="002B2553" w:rsidRPr="002C08FC" w:rsidRDefault="002B2553" w:rsidP="002C08FC">
            <w:pPr>
              <w:pStyle w:val="Tekstpodstawowy"/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2C08FC">
              <w:rPr>
                <w:rFonts w:ascii="Arial Narrow" w:hAnsi="Arial Narrow" w:cs="Arial Narrow"/>
                <w:sz w:val="22"/>
                <w:szCs w:val="22"/>
              </w:rPr>
              <w:t>Urządzenia inform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acji liniowej i pasażerskiej </w:t>
            </w:r>
            <w:r w:rsidRPr="002C08FC">
              <w:rPr>
                <w:rFonts w:ascii="Arial Narrow" w:hAnsi="Arial Narrow" w:cs="Arial Narrow"/>
                <w:sz w:val="22"/>
                <w:szCs w:val="22"/>
              </w:rPr>
              <w:t>współpracujące z posiadanym przez MZK systemem wymiany danych oraz systemem nadzoru ruchu.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Szczegóły do </w:t>
            </w:r>
            <w:r w:rsidR="00DE7803">
              <w:rPr>
                <w:rFonts w:ascii="Arial Narrow" w:hAnsi="Arial Narrow" w:cs="Arial Narrow"/>
                <w:sz w:val="22"/>
                <w:szCs w:val="22"/>
              </w:rPr>
              <w:t>uzgodnienia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B43CE6">
              <w:rPr>
                <w:rFonts w:ascii="Arial Narrow" w:hAnsi="Arial Narrow" w:cs="Arial Narrow"/>
                <w:sz w:val="22"/>
                <w:szCs w:val="22"/>
              </w:rPr>
              <w:t xml:space="preserve">z MZK </w:t>
            </w:r>
            <w:r>
              <w:rPr>
                <w:rFonts w:ascii="Arial Narrow" w:hAnsi="Arial Narrow" w:cs="Arial Narrow"/>
                <w:sz w:val="22"/>
                <w:szCs w:val="22"/>
              </w:rPr>
              <w:t>w terminie 60 dni od podpisania umowy.</w:t>
            </w:r>
          </w:p>
        </w:tc>
      </w:tr>
      <w:tr w:rsidR="002B2553" w:rsidRPr="00FD58DF" w14:paraId="1A382678" w14:textId="77777777" w:rsidTr="002B2553">
        <w:tc>
          <w:tcPr>
            <w:tcW w:w="568" w:type="dxa"/>
            <w:vAlign w:val="center"/>
          </w:tcPr>
          <w:p w14:paraId="6A554FD7" w14:textId="77777777" w:rsidR="002B2553" w:rsidRPr="00FD58DF" w:rsidRDefault="002B2553" w:rsidP="00BC7B25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280" w:type="dxa"/>
            <w:vAlign w:val="center"/>
          </w:tcPr>
          <w:p w14:paraId="65E4EBD5" w14:textId="77777777" w:rsidR="002B2553" w:rsidRPr="00FD58DF" w:rsidRDefault="002B2553" w:rsidP="00BC7B25">
            <w:pPr>
              <w:pStyle w:val="Tekstpodstawowy"/>
              <w:tabs>
                <w:tab w:val="left" w:pos="2370"/>
              </w:tabs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Tablice zewnętrzne</w:t>
            </w:r>
            <w:r w:rsidRPr="00FD58DF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2B2553" w:rsidRPr="00A84FCF" w14:paraId="545F68E9" w14:textId="77777777" w:rsidTr="002B2553">
        <w:tc>
          <w:tcPr>
            <w:tcW w:w="568" w:type="dxa"/>
            <w:vAlign w:val="center"/>
          </w:tcPr>
          <w:p w14:paraId="77288622" w14:textId="77777777" w:rsidR="002B2553" w:rsidRPr="00FD58DF" w:rsidRDefault="002B2553" w:rsidP="00BC7B25">
            <w:pPr>
              <w:pStyle w:val="Tekstpodstawowy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9280" w:type="dxa"/>
          </w:tcPr>
          <w:p w14:paraId="68AEBD8F" w14:textId="77777777" w:rsidR="002B2553" w:rsidRDefault="002B2553" w:rsidP="0031648E">
            <w:pPr>
              <w:pStyle w:val="Tekstpodstawowy"/>
              <w:numPr>
                <w:ilvl w:val="0"/>
                <w:numId w:val="6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</w:t>
            </w:r>
            <w:r w:rsidRPr="0031648E">
              <w:rPr>
                <w:rFonts w:ascii="Arial Narrow" w:hAnsi="Arial Narrow" w:cs="Arial Narrow"/>
                <w:sz w:val="22"/>
                <w:szCs w:val="22"/>
              </w:rPr>
              <w:t>ykonane w technologii LED wysokiej jasności diodowe elektroniczne tablice kierunkowe ze sterownikiem, zoptymalizowane pod kątem osób niedowidzących o barwie LED zimna biel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12AB16DB" w14:textId="77777777" w:rsidR="002B2553" w:rsidRDefault="002B2553" w:rsidP="0031648E">
            <w:pPr>
              <w:pStyle w:val="Tekstpodstawowy"/>
              <w:numPr>
                <w:ilvl w:val="0"/>
                <w:numId w:val="6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p</w:t>
            </w:r>
            <w:r w:rsidRPr="002C08FC">
              <w:rPr>
                <w:rFonts w:ascii="Arial Narrow" w:hAnsi="Arial Narrow" w:cs="Arial Narrow"/>
                <w:sz w:val="22"/>
                <w:szCs w:val="22"/>
              </w:rPr>
              <w:t>rzednia tablica wyświetla numer linii, kierunek jazdy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4898855B" w14:textId="77777777" w:rsidR="002B2553" w:rsidRDefault="002B2553" w:rsidP="002C08FC">
            <w:pPr>
              <w:pStyle w:val="Tekstpodstawowy"/>
              <w:numPr>
                <w:ilvl w:val="0"/>
                <w:numId w:val="6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b</w:t>
            </w:r>
            <w:r w:rsidRPr="002C08FC">
              <w:rPr>
                <w:rFonts w:ascii="Arial Narrow" w:hAnsi="Arial Narrow" w:cs="Arial Narrow"/>
                <w:sz w:val="22"/>
                <w:szCs w:val="22"/>
              </w:rPr>
              <w:t>oczna kierunkowa tablica  wyświetla numer linii, kierunek jazdy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1E40DDEF" w14:textId="77777777" w:rsidR="002B2553" w:rsidRDefault="002B2553" w:rsidP="0031648E">
            <w:pPr>
              <w:pStyle w:val="Tekstpodstawowy"/>
              <w:numPr>
                <w:ilvl w:val="0"/>
                <w:numId w:val="6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b</w:t>
            </w:r>
            <w:r w:rsidRPr="002C08FC">
              <w:rPr>
                <w:rFonts w:ascii="Arial Narrow" w:hAnsi="Arial Narrow" w:cs="Arial Narrow"/>
                <w:sz w:val="22"/>
                <w:szCs w:val="22"/>
              </w:rPr>
              <w:t>oczna dolna (nr linii) o barwie LED zimna biel, o podwyższonej jasności dla osób niedowidzących zamontowana wewnątrz autobusu, po prawej stronie nad pierwszą osią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398EE68D" w14:textId="77777777" w:rsidR="002B2553" w:rsidRDefault="002B2553" w:rsidP="0031648E">
            <w:pPr>
              <w:pStyle w:val="Tekstpodstawowy"/>
              <w:numPr>
                <w:ilvl w:val="0"/>
                <w:numId w:val="6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t</w:t>
            </w:r>
            <w:r w:rsidRPr="002C08FC">
              <w:rPr>
                <w:rFonts w:ascii="Arial Narrow" w:hAnsi="Arial Narrow" w:cs="Arial Narrow"/>
                <w:sz w:val="22"/>
                <w:szCs w:val="22"/>
              </w:rPr>
              <w:t>ylna tablica wyświetla numer linii i kierunek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3A2F8910" w14:textId="77777777" w:rsidR="002B2553" w:rsidRDefault="002B2553" w:rsidP="002C08FC">
            <w:pPr>
              <w:pStyle w:val="Tekstpodstawowy"/>
              <w:numPr>
                <w:ilvl w:val="0"/>
                <w:numId w:val="6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2C08FC">
              <w:rPr>
                <w:rFonts w:ascii="Arial Narrow" w:hAnsi="Arial Narrow" w:cs="Arial Narrow"/>
                <w:sz w:val="22"/>
                <w:szCs w:val="22"/>
              </w:rPr>
              <w:t>utomatyczna regulacja jasności (czujniki zmierzchu)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4CA9FC7C" w14:textId="77777777" w:rsidR="002B2553" w:rsidRDefault="002B2553" w:rsidP="002C08FC">
            <w:pPr>
              <w:pStyle w:val="Tekstpodstawowy"/>
              <w:numPr>
                <w:ilvl w:val="0"/>
                <w:numId w:val="6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r</w:t>
            </w:r>
            <w:r w:rsidRPr="002C08FC">
              <w:rPr>
                <w:rFonts w:ascii="Arial Narrow" w:hAnsi="Arial Narrow" w:cs="Arial Narrow"/>
                <w:sz w:val="22"/>
                <w:szCs w:val="22"/>
              </w:rPr>
              <w:t>ozdzielczość i rozstaw diod zapewniające czytelność z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odległości </w:t>
            </w:r>
            <w:r w:rsidRPr="002C08FC">
              <w:rPr>
                <w:rFonts w:ascii="Arial Narrow" w:hAnsi="Arial Narrow" w:cs="Arial Narrow"/>
                <w:sz w:val="22"/>
                <w:szCs w:val="22"/>
              </w:rPr>
              <w:t>50 m dla przodu i boku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3047FA70" w14:textId="77777777" w:rsidR="002B2553" w:rsidRPr="002C08FC" w:rsidRDefault="002B2553" w:rsidP="002C08FC">
            <w:pPr>
              <w:pStyle w:val="Tekstpodstawowy"/>
              <w:numPr>
                <w:ilvl w:val="0"/>
                <w:numId w:val="6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m</w:t>
            </w:r>
            <w:r w:rsidRPr="002C08FC">
              <w:rPr>
                <w:rFonts w:ascii="Arial Narrow" w:hAnsi="Arial Narrow" w:cs="Arial Narrow"/>
                <w:sz w:val="22"/>
                <w:szCs w:val="22"/>
              </w:rPr>
              <w:t>ożliwość wyświetlania dodatkowych komunikatów (np. ZMIANA TRASY).</w:t>
            </w:r>
          </w:p>
        </w:tc>
      </w:tr>
      <w:tr w:rsidR="002B2553" w:rsidRPr="00A84FCF" w14:paraId="6F246AF5" w14:textId="77777777" w:rsidTr="002B2553">
        <w:tc>
          <w:tcPr>
            <w:tcW w:w="568" w:type="dxa"/>
            <w:vAlign w:val="center"/>
          </w:tcPr>
          <w:p w14:paraId="6B48A4C2" w14:textId="77777777" w:rsidR="002B2553" w:rsidRPr="002B205F" w:rsidRDefault="002B2553" w:rsidP="002B205F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280" w:type="dxa"/>
            <w:vAlign w:val="center"/>
          </w:tcPr>
          <w:p w14:paraId="5CE598D1" w14:textId="77777777" w:rsidR="002B2553" w:rsidRPr="00C328A5" w:rsidRDefault="002B2553" w:rsidP="002B205F">
            <w:pPr>
              <w:pStyle w:val="Tekstpodstawowy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Tablica wewnętrzne</w:t>
            </w:r>
            <w:r w:rsidRPr="00C328A5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2B2553" w:rsidRPr="00A84FCF" w14:paraId="2F6336EB" w14:textId="77777777" w:rsidTr="002B2553">
        <w:trPr>
          <w:trHeight w:val="334"/>
        </w:trPr>
        <w:tc>
          <w:tcPr>
            <w:tcW w:w="568" w:type="dxa"/>
            <w:vAlign w:val="center"/>
          </w:tcPr>
          <w:p w14:paraId="63281B75" w14:textId="77777777" w:rsidR="002B2553" w:rsidRPr="00A84FCF" w:rsidRDefault="002B2553" w:rsidP="00BC7B25">
            <w:pPr>
              <w:pStyle w:val="Tekstpodstawowy"/>
              <w:autoSpaceDE w:val="0"/>
              <w:autoSpaceDN w:val="0"/>
              <w:adjustRightInd w:val="0"/>
              <w:spacing w:after="0"/>
              <w:ind w:left="5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9280" w:type="dxa"/>
          </w:tcPr>
          <w:p w14:paraId="14B24B6C" w14:textId="77777777" w:rsidR="002B2553" w:rsidRDefault="002B2553" w:rsidP="002C08FC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t</w:t>
            </w:r>
            <w:r w:rsidRPr="001A63EF">
              <w:rPr>
                <w:rFonts w:ascii="Arial Narrow" w:hAnsi="Arial Narrow" w:cs="Arial Narrow"/>
                <w:sz w:val="22"/>
                <w:szCs w:val="22"/>
              </w:rPr>
              <w:t>ablica wewnętrzna wyświetla zegar czasu, numer linii, kierunek jazdy, kolejny przystanek, nr służbowy kierowcy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170421A3" w14:textId="33E4920B" w:rsidR="002B2553" w:rsidRDefault="00DE7803" w:rsidP="00F51776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dwustronny </w:t>
            </w:r>
            <w:r w:rsidR="002B2553">
              <w:rPr>
                <w:rFonts w:ascii="Arial Narrow" w:hAnsi="Arial Narrow" w:cs="Arial Narrow"/>
                <w:sz w:val="22"/>
                <w:szCs w:val="22"/>
              </w:rPr>
              <w:t>w</w:t>
            </w:r>
            <w:r w:rsidR="002B2553" w:rsidRPr="002C08FC">
              <w:rPr>
                <w:rFonts w:ascii="Arial Narrow" w:hAnsi="Arial Narrow" w:cs="Arial Narrow"/>
                <w:sz w:val="22"/>
                <w:szCs w:val="22"/>
              </w:rPr>
              <w:t>yświetlacz LCD 22 cale</w:t>
            </w:r>
            <w:r w:rsidR="002B2553">
              <w:rPr>
                <w:rFonts w:ascii="Arial Narrow" w:hAnsi="Arial Narrow" w:cs="Arial Narrow"/>
                <w:sz w:val="22"/>
                <w:szCs w:val="22"/>
              </w:rPr>
              <w:t xml:space="preserve"> – </w:t>
            </w:r>
            <w:r w:rsidR="002B2553"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 sztuka w typie</w:t>
            </w:r>
            <w:r w:rsidR="002B2553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2B2553"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MAXI</w:t>
            </w:r>
            <w:r w:rsidR="002B2553">
              <w:rPr>
                <w:rFonts w:ascii="Arial Narrow" w:hAnsi="Arial Narrow" w:cs="Arial Narrow"/>
                <w:sz w:val="22"/>
                <w:szCs w:val="22"/>
              </w:rPr>
              <w:t xml:space="preserve">, a w autobusie typu </w:t>
            </w:r>
            <w:r w:rsidR="002B2553"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MEGA 2 sztuki.</w:t>
            </w:r>
            <w:r w:rsidR="002B2553">
              <w:rPr>
                <w:rFonts w:ascii="Arial Narrow" w:hAnsi="Arial Narrow" w:cs="Arial Narrow"/>
                <w:sz w:val="22"/>
                <w:szCs w:val="22"/>
              </w:rPr>
              <w:t xml:space="preserve"> M</w:t>
            </w:r>
            <w:r w:rsidR="002B2553" w:rsidRPr="002C08FC">
              <w:rPr>
                <w:rFonts w:ascii="Arial Narrow" w:hAnsi="Arial Narrow" w:cs="Arial Narrow"/>
                <w:sz w:val="22"/>
                <w:szCs w:val="22"/>
              </w:rPr>
              <w:t>inimalna rozdzielczość 1920×1080, jasność ≥ 400 cd/m². Emisja przebiegu trasy, aktualnego i następnego przystanku, komunikatów specjalnych (hot news)</w:t>
            </w:r>
            <w:r w:rsidR="002B2553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148B34EC" w14:textId="35DD7302" w:rsidR="002B2553" w:rsidRDefault="002B2553" w:rsidP="00F51776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</w:t>
            </w:r>
            <w:r w:rsidRPr="00F51776">
              <w:rPr>
                <w:rFonts w:ascii="Arial Narrow" w:hAnsi="Arial Narrow" w:cs="Arial Narrow"/>
                <w:sz w:val="22"/>
                <w:szCs w:val="22"/>
              </w:rPr>
              <w:t>yświetlacz LCD 37 cali</w:t>
            </w:r>
            <w:r w:rsidR="00816E30">
              <w:rPr>
                <w:rFonts w:ascii="Arial Narrow" w:hAnsi="Arial Narrow" w:cs="Arial Narrow"/>
                <w:sz w:val="22"/>
                <w:szCs w:val="22"/>
              </w:rPr>
              <w:t xml:space="preserve"> – </w:t>
            </w:r>
            <w:r w:rsidR="00816E30"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 sztuka w typie</w:t>
            </w:r>
            <w:r w:rsidR="00816E30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816E30"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MAXI</w:t>
            </w:r>
            <w:r w:rsidR="00816E30">
              <w:rPr>
                <w:rFonts w:ascii="Arial Narrow" w:hAnsi="Arial Narrow" w:cs="Arial Narrow"/>
                <w:sz w:val="22"/>
                <w:szCs w:val="22"/>
              </w:rPr>
              <w:t xml:space="preserve">, a w autobusie typu </w:t>
            </w:r>
            <w:r w:rsidR="00816E30"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MEGA 2 sztuki.</w:t>
            </w:r>
            <w:r w:rsidRPr="00F51776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816E30">
              <w:rPr>
                <w:rFonts w:ascii="Arial Narrow" w:hAnsi="Arial Narrow" w:cs="Arial Narrow"/>
                <w:sz w:val="22"/>
                <w:szCs w:val="22"/>
              </w:rPr>
              <w:t>F</w:t>
            </w:r>
            <w:r w:rsidRPr="00F51776">
              <w:rPr>
                <w:rFonts w:ascii="Arial Narrow" w:hAnsi="Arial Narrow" w:cs="Arial Narrow"/>
                <w:sz w:val="22"/>
                <w:szCs w:val="22"/>
              </w:rPr>
              <w:t xml:space="preserve">ormat panoramiczny, jasność ≥ 400 cd/m². Emisja przebiegu trasy, aktualnego i następnego przystanku, komunikatów specjalnych (hot news), </w:t>
            </w:r>
            <w:r>
              <w:rPr>
                <w:rFonts w:ascii="Arial Narrow" w:hAnsi="Arial Narrow" w:cs="Arial Narrow"/>
                <w:sz w:val="22"/>
                <w:szCs w:val="22"/>
              </w:rPr>
              <w:t>informacji</w:t>
            </w:r>
            <w:r w:rsidRPr="00F51776">
              <w:rPr>
                <w:rFonts w:ascii="Arial Narrow" w:hAnsi="Arial Narrow" w:cs="Arial Narrow"/>
                <w:sz w:val="22"/>
                <w:szCs w:val="22"/>
              </w:rPr>
              <w:t xml:space="preserve"> w formie statycznej (grafika) lub wideo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  <w:r w:rsidR="00DE7803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306411">
              <w:rPr>
                <w:rFonts w:ascii="Arial Narrow" w:hAnsi="Arial Narrow" w:cs="Arial Narrow"/>
                <w:sz w:val="22"/>
                <w:szCs w:val="22"/>
              </w:rPr>
              <w:t xml:space="preserve">tablica współdzielona, tj. </w:t>
            </w:r>
            <w:r w:rsidR="00DE7803">
              <w:rPr>
                <w:rFonts w:ascii="Arial Narrow" w:hAnsi="Arial Narrow" w:cs="Arial Narrow"/>
                <w:sz w:val="22"/>
                <w:szCs w:val="22"/>
              </w:rPr>
              <w:t>wydzielona część tablicy na emisję spotów informacyjnych</w:t>
            </w:r>
            <w:r w:rsidR="00CE0E95">
              <w:rPr>
                <w:rFonts w:ascii="Arial Narrow" w:hAnsi="Arial Narrow" w:cs="Arial Narrow"/>
                <w:sz w:val="22"/>
                <w:szCs w:val="22"/>
              </w:rPr>
              <w:t>, mapy</w:t>
            </w:r>
            <w:r w:rsidR="00DE7803">
              <w:rPr>
                <w:rFonts w:ascii="Arial Narrow" w:hAnsi="Arial Narrow" w:cs="Arial Narrow"/>
                <w:sz w:val="22"/>
                <w:szCs w:val="22"/>
              </w:rPr>
              <w:t xml:space="preserve"> – szczegóły do uzgodnienia z Zamawiającym w terminie 60 dni od podpisania umowy;</w:t>
            </w:r>
          </w:p>
          <w:p w14:paraId="3B79F8E2" w14:textId="77777777" w:rsidR="002B2553" w:rsidRDefault="002B2553" w:rsidP="00F51776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</w:t>
            </w:r>
            <w:r w:rsidRPr="00F51776">
              <w:rPr>
                <w:rFonts w:ascii="Arial Narrow" w:hAnsi="Arial Narrow" w:cs="Arial Narrow"/>
                <w:sz w:val="22"/>
                <w:szCs w:val="22"/>
              </w:rPr>
              <w:t>zmocniona obudowa, odporna na akty wandalizmu, z powłoką antyrefleksyjną. Obudowa nie może posiadać ostrych zakończeń, krawędzie powinny być zabezpieczone osłoną z gumowego tworzywa sztucznego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514DC3F4" w14:textId="77777777" w:rsidR="002B2553" w:rsidRPr="00F51776" w:rsidRDefault="002B2553" w:rsidP="00F51776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m</w:t>
            </w:r>
            <w:r w:rsidRPr="00F51776">
              <w:rPr>
                <w:rFonts w:ascii="Arial Narrow" w:hAnsi="Arial Narrow" w:cs="Arial Narrow"/>
                <w:sz w:val="22"/>
                <w:szCs w:val="22"/>
              </w:rPr>
              <w:t xml:space="preserve">ożliwość wyświetlania </w:t>
            </w:r>
            <w:r>
              <w:rPr>
                <w:rFonts w:ascii="Arial Narrow" w:hAnsi="Arial Narrow" w:cs="Arial Narrow"/>
                <w:sz w:val="22"/>
                <w:szCs w:val="22"/>
              </w:rPr>
              <w:t>informacji pasażerskich</w:t>
            </w:r>
            <w:r w:rsidRPr="00F51776">
              <w:rPr>
                <w:rFonts w:ascii="Arial Narrow" w:hAnsi="Arial Narrow" w:cs="Arial Narrow"/>
                <w:sz w:val="22"/>
                <w:szCs w:val="22"/>
              </w:rPr>
              <w:t xml:space="preserve"> naprzemiennie z informacjami liniowymi o przebiegu trasy.</w:t>
            </w:r>
          </w:p>
        </w:tc>
      </w:tr>
      <w:tr w:rsidR="002B2553" w:rsidRPr="001021C9" w14:paraId="399E6E6A" w14:textId="77777777" w:rsidTr="002B2553">
        <w:trPr>
          <w:trHeight w:val="346"/>
        </w:trPr>
        <w:tc>
          <w:tcPr>
            <w:tcW w:w="568" w:type="dxa"/>
            <w:vAlign w:val="center"/>
          </w:tcPr>
          <w:p w14:paraId="0C3E8F98" w14:textId="77777777" w:rsidR="002B2553" w:rsidRDefault="002B2553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280" w:type="dxa"/>
            <w:vAlign w:val="center"/>
          </w:tcPr>
          <w:p w14:paraId="571772DD" w14:textId="77777777" w:rsidR="002B2553" w:rsidRPr="00A9428B" w:rsidRDefault="002B2553" w:rsidP="00BC7B25">
            <w:pPr>
              <w:pStyle w:val="Tekstpodstawowy"/>
              <w:rPr>
                <w:rFonts w:ascii="Arial Narrow" w:hAnsi="Arial Narrow" w:cs="Arial Narrow"/>
                <w:b/>
                <w:bCs/>
                <w:color w:val="00B050"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Funkcjonalność systemu:</w:t>
            </w:r>
          </w:p>
        </w:tc>
      </w:tr>
      <w:tr w:rsidR="002B2553" w:rsidRPr="001021C9" w14:paraId="4FEFB6DA" w14:textId="77777777" w:rsidTr="002B2553">
        <w:tc>
          <w:tcPr>
            <w:tcW w:w="568" w:type="dxa"/>
            <w:vAlign w:val="center"/>
          </w:tcPr>
          <w:p w14:paraId="0DFEA217" w14:textId="77777777" w:rsidR="002B2553" w:rsidRPr="00FD58DF" w:rsidRDefault="002B2553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</w:tc>
        <w:tc>
          <w:tcPr>
            <w:tcW w:w="9280" w:type="dxa"/>
          </w:tcPr>
          <w:p w14:paraId="7C9D0E10" w14:textId="77777777" w:rsidR="002B2553" w:rsidRDefault="002B2553" w:rsidP="00F51776">
            <w:pPr>
              <w:pStyle w:val="Tekstpodstawowy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p</w:t>
            </w:r>
            <w:r w:rsidRPr="003F5D67">
              <w:rPr>
                <w:rFonts w:ascii="Arial Narrow" w:hAnsi="Arial Narrow" w:cs="Arial Narrow"/>
                <w:sz w:val="22"/>
                <w:szCs w:val="22"/>
              </w:rPr>
              <w:t>rezentacja numeru linii, kierunku, bieżących i kolejnych przystanków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3031877B" w14:textId="77777777" w:rsidR="002B2553" w:rsidRDefault="002B2553" w:rsidP="00F51776">
            <w:pPr>
              <w:pStyle w:val="Tekstpodstawowy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</w:t>
            </w:r>
            <w:r w:rsidRPr="00F51776">
              <w:rPr>
                <w:rFonts w:ascii="Arial Narrow" w:hAnsi="Arial Narrow" w:cs="Arial Narrow"/>
                <w:sz w:val="22"/>
                <w:szCs w:val="22"/>
              </w:rPr>
              <w:t>yświetlanie informacji o trasie w trybie „mapki” z aktualną pozycją pojazdu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77274356" w14:textId="77777777" w:rsidR="002B2553" w:rsidRDefault="002B2553" w:rsidP="00F51776">
            <w:pPr>
              <w:pStyle w:val="Tekstpodstawowy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e</w:t>
            </w:r>
            <w:r w:rsidRPr="00F51776">
              <w:rPr>
                <w:rFonts w:ascii="Arial Narrow" w:hAnsi="Arial Narrow" w:cs="Arial Narrow"/>
                <w:sz w:val="22"/>
                <w:szCs w:val="22"/>
              </w:rPr>
              <w:t>misja komunikatów awaryjnych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lub </w:t>
            </w:r>
            <w:r w:rsidRPr="00F51776">
              <w:rPr>
                <w:rFonts w:ascii="Arial Narrow" w:hAnsi="Arial Narrow" w:cs="Arial Narrow"/>
                <w:sz w:val="22"/>
                <w:szCs w:val="22"/>
              </w:rPr>
              <w:t>priorytetowych – np. za pośrednictwem panelu sterującego w autokomputerz</w:t>
            </w:r>
            <w:r>
              <w:rPr>
                <w:rFonts w:ascii="Arial Narrow" w:hAnsi="Arial Narrow" w:cs="Arial Narrow"/>
                <w:sz w:val="22"/>
                <w:szCs w:val="22"/>
              </w:rPr>
              <w:t>e;</w:t>
            </w:r>
          </w:p>
          <w:p w14:paraId="384F2949" w14:textId="77777777" w:rsidR="002B2553" w:rsidRPr="00F51776" w:rsidRDefault="002B2553" w:rsidP="00F51776">
            <w:pPr>
              <w:pStyle w:val="Tekstpodstawowy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i</w:t>
            </w:r>
            <w:r w:rsidRPr="00F51776">
              <w:rPr>
                <w:rFonts w:ascii="Arial Narrow" w:hAnsi="Arial Narrow" w:cs="Arial Narrow"/>
                <w:sz w:val="22"/>
                <w:szCs w:val="22"/>
              </w:rPr>
              <w:t>ntegracja z zapowiedziami głosowymi (zależnie od odległości do przystanku).</w:t>
            </w:r>
          </w:p>
        </w:tc>
      </w:tr>
      <w:tr w:rsidR="002B2553" w:rsidRPr="00FD58DF" w14:paraId="497EDCAC" w14:textId="77777777" w:rsidTr="002B2553">
        <w:tc>
          <w:tcPr>
            <w:tcW w:w="568" w:type="dxa"/>
            <w:vAlign w:val="center"/>
          </w:tcPr>
          <w:p w14:paraId="3A46A129" w14:textId="77777777" w:rsidR="002B2553" w:rsidRPr="00FD58DF" w:rsidRDefault="002B2553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280" w:type="dxa"/>
          </w:tcPr>
          <w:p w14:paraId="42A1852D" w14:textId="77777777" w:rsidR="002B2553" w:rsidRPr="00FD58DF" w:rsidRDefault="002B2553" w:rsidP="00195861">
            <w:pPr>
              <w:pStyle w:val="Tekstpodstawowy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Rozmieszczenie i montaż</w:t>
            </w:r>
            <w:r w:rsidRPr="00C328A5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2B2553" w:rsidRPr="00195861" w14:paraId="38B20360" w14:textId="77777777" w:rsidTr="002B2553">
        <w:tc>
          <w:tcPr>
            <w:tcW w:w="568" w:type="dxa"/>
            <w:vAlign w:val="center"/>
          </w:tcPr>
          <w:p w14:paraId="22E49DB5" w14:textId="77777777" w:rsidR="002B2553" w:rsidRPr="00195861" w:rsidRDefault="002B2553" w:rsidP="00BC7B25">
            <w:pPr>
              <w:pStyle w:val="Tekstpodstawowy"/>
              <w:tabs>
                <w:tab w:val="left" w:pos="0"/>
                <w:tab w:val="left" w:pos="50"/>
                <w:tab w:val="left" w:pos="498"/>
              </w:tabs>
              <w:spacing w:after="0"/>
              <w:ind w:left="50"/>
              <w:jc w:val="center"/>
              <w:rPr>
                <w:rFonts w:ascii="Arial Narrow" w:hAnsi="Arial Narrow" w:cs="Arial Narrow"/>
                <w:color w:val="00B050"/>
                <w:sz w:val="22"/>
                <w:szCs w:val="22"/>
              </w:rPr>
            </w:pPr>
          </w:p>
          <w:p w14:paraId="3782FFD2" w14:textId="77777777" w:rsidR="002B2553" w:rsidRPr="00195861" w:rsidRDefault="002B2553" w:rsidP="00BC7B25">
            <w:pPr>
              <w:jc w:val="center"/>
              <w:rPr>
                <w:color w:val="00B050"/>
              </w:rPr>
            </w:pPr>
          </w:p>
        </w:tc>
        <w:tc>
          <w:tcPr>
            <w:tcW w:w="9280" w:type="dxa"/>
          </w:tcPr>
          <w:p w14:paraId="379CF7AD" w14:textId="77777777" w:rsidR="002B2553" w:rsidRDefault="002B2553" w:rsidP="00F51776">
            <w:pPr>
              <w:pStyle w:val="Tekstpodstawowy"/>
              <w:numPr>
                <w:ilvl w:val="0"/>
                <w:numId w:val="9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1 </w:t>
            </w:r>
            <w:r w:rsidR="00816E30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dwustronna </w:t>
            </w:r>
            <w:r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tablica 22</w:t>
            </w:r>
            <w:r w:rsidRPr="003F5D67">
              <w:rPr>
                <w:rFonts w:ascii="Arial Narrow" w:hAnsi="Arial Narrow" w:cs="Arial Narrow"/>
                <w:sz w:val="22"/>
                <w:szCs w:val="22"/>
              </w:rPr>
              <w:t>” umiejscowi</w:t>
            </w:r>
            <w:r>
              <w:rPr>
                <w:rFonts w:ascii="Arial Narrow" w:hAnsi="Arial Narrow" w:cs="Arial Narrow"/>
                <w:sz w:val="22"/>
                <w:szCs w:val="22"/>
              </w:rPr>
              <w:t>ona</w:t>
            </w:r>
            <w:r w:rsidRPr="003F5D67">
              <w:rPr>
                <w:rFonts w:ascii="Arial Narrow" w:hAnsi="Arial Narrow" w:cs="Arial Narrow"/>
                <w:sz w:val="22"/>
                <w:szCs w:val="22"/>
              </w:rPr>
              <w:t xml:space="preserve"> w przedniej sekcji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autobusu typu </w:t>
            </w:r>
            <w:r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MAXI </w:t>
            </w:r>
            <w:r w:rsidRPr="003F5D67">
              <w:rPr>
                <w:rFonts w:ascii="Arial Narrow" w:hAnsi="Arial Narrow" w:cs="Arial Narrow"/>
                <w:sz w:val="22"/>
                <w:szCs w:val="22"/>
              </w:rPr>
              <w:t>nad przejściem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; </w:t>
            </w:r>
            <w:r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  <w:r w:rsidR="00816E30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 dwustronne</w:t>
            </w:r>
            <w:r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 tablice 22</w:t>
            </w:r>
            <w:r w:rsidRPr="003F5D67">
              <w:rPr>
                <w:rFonts w:ascii="Arial Narrow" w:hAnsi="Arial Narrow" w:cs="Arial Narrow"/>
                <w:sz w:val="22"/>
                <w:szCs w:val="22"/>
              </w:rPr>
              <w:t>” umiejscowi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one po 1 sztuce </w:t>
            </w:r>
            <w:r w:rsidRPr="003F5D67">
              <w:rPr>
                <w:rFonts w:ascii="Arial Narrow" w:hAnsi="Arial Narrow" w:cs="Arial Narrow"/>
                <w:sz w:val="22"/>
                <w:szCs w:val="22"/>
              </w:rPr>
              <w:t xml:space="preserve">w przedniej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i tylnej </w:t>
            </w:r>
            <w:r w:rsidRPr="003F5D67">
              <w:rPr>
                <w:rFonts w:ascii="Arial Narrow" w:hAnsi="Arial Narrow" w:cs="Arial Narrow"/>
                <w:sz w:val="22"/>
                <w:szCs w:val="22"/>
              </w:rPr>
              <w:t xml:space="preserve">sekcji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autobusu typu </w:t>
            </w:r>
            <w:r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MEGA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Pr="003F5D67">
              <w:rPr>
                <w:rFonts w:ascii="Arial Narrow" w:hAnsi="Arial Narrow" w:cs="Arial Narrow"/>
                <w:sz w:val="22"/>
                <w:szCs w:val="22"/>
              </w:rPr>
              <w:t>nad przejściem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1BD68044" w14:textId="77777777" w:rsidR="002B2553" w:rsidRDefault="002B2553" w:rsidP="00F51776">
            <w:pPr>
              <w:pStyle w:val="Tekstpodstawowy"/>
              <w:numPr>
                <w:ilvl w:val="0"/>
                <w:numId w:val="9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 t</w:t>
            </w:r>
            <w:r w:rsidRPr="00F51776">
              <w:rPr>
                <w:rFonts w:ascii="Arial Narrow" w:hAnsi="Arial Narrow" w:cs="Arial Narrow"/>
                <w:sz w:val="22"/>
                <w:szCs w:val="22"/>
              </w:rPr>
              <w:t>ablica 37” umiejscowi</w:t>
            </w:r>
            <w:r>
              <w:rPr>
                <w:rFonts w:ascii="Arial Narrow" w:hAnsi="Arial Narrow" w:cs="Arial Narrow"/>
                <w:sz w:val="22"/>
                <w:szCs w:val="22"/>
              </w:rPr>
              <w:t>ona</w:t>
            </w:r>
            <w:r w:rsidRPr="00F51776">
              <w:rPr>
                <w:rFonts w:ascii="Arial Narrow" w:hAnsi="Arial Narrow" w:cs="Arial Narrow"/>
                <w:sz w:val="22"/>
                <w:szCs w:val="22"/>
              </w:rPr>
              <w:t xml:space="preserve"> na bocznej szybie</w:t>
            </w:r>
            <w:r w:rsidR="00816E30">
              <w:rPr>
                <w:rFonts w:ascii="Arial Narrow" w:hAnsi="Arial Narrow" w:cs="Arial Narrow"/>
                <w:sz w:val="22"/>
                <w:szCs w:val="22"/>
              </w:rPr>
              <w:t xml:space="preserve"> w przedniej sekcji autobusu typu </w:t>
            </w:r>
            <w:r w:rsidR="00816E30"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MAXI</w:t>
            </w:r>
            <w:r w:rsidR="00816E30">
              <w:rPr>
                <w:rFonts w:ascii="Arial Narrow" w:hAnsi="Arial Narrow" w:cs="Arial Narrow"/>
                <w:sz w:val="22"/>
                <w:szCs w:val="22"/>
              </w:rPr>
              <w:t xml:space="preserve">; </w:t>
            </w:r>
            <w:r w:rsidR="00816E30"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  <w:r w:rsidR="00816E30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 dwustronne</w:t>
            </w:r>
            <w:r w:rsidR="00816E30"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 tablice </w:t>
            </w:r>
            <w:r w:rsidR="00816E30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37</w:t>
            </w:r>
            <w:r w:rsidR="00816E30" w:rsidRPr="003F5D67">
              <w:rPr>
                <w:rFonts w:ascii="Arial Narrow" w:hAnsi="Arial Narrow" w:cs="Arial Narrow"/>
                <w:sz w:val="22"/>
                <w:szCs w:val="22"/>
              </w:rPr>
              <w:t>” umiejscowi</w:t>
            </w:r>
            <w:r w:rsidR="00816E30">
              <w:rPr>
                <w:rFonts w:ascii="Arial Narrow" w:hAnsi="Arial Narrow" w:cs="Arial Narrow"/>
                <w:sz w:val="22"/>
                <w:szCs w:val="22"/>
              </w:rPr>
              <w:t xml:space="preserve">one po 1 sztuce </w:t>
            </w:r>
            <w:r w:rsidR="00816E30" w:rsidRPr="003F5D67">
              <w:rPr>
                <w:rFonts w:ascii="Arial Narrow" w:hAnsi="Arial Narrow" w:cs="Arial Narrow"/>
                <w:sz w:val="22"/>
                <w:szCs w:val="22"/>
              </w:rPr>
              <w:t xml:space="preserve">w przedniej </w:t>
            </w:r>
            <w:r w:rsidR="00816E30">
              <w:rPr>
                <w:rFonts w:ascii="Arial Narrow" w:hAnsi="Arial Narrow" w:cs="Arial Narrow"/>
                <w:sz w:val="22"/>
                <w:szCs w:val="22"/>
              </w:rPr>
              <w:t xml:space="preserve">i tylnej </w:t>
            </w:r>
            <w:r w:rsidR="00816E30" w:rsidRPr="003F5D67">
              <w:rPr>
                <w:rFonts w:ascii="Arial Narrow" w:hAnsi="Arial Narrow" w:cs="Arial Narrow"/>
                <w:sz w:val="22"/>
                <w:szCs w:val="22"/>
              </w:rPr>
              <w:t xml:space="preserve">sekcji </w:t>
            </w:r>
            <w:r w:rsidR="00816E30">
              <w:rPr>
                <w:rFonts w:ascii="Arial Narrow" w:hAnsi="Arial Narrow" w:cs="Arial Narrow"/>
                <w:sz w:val="22"/>
                <w:szCs w:val="22"/>
              </w:rPr>
              <w:t xml:space="preserve">autobusu typu </w:t>
            </w:r>
            <w:r w:rsidR="00816E30" w:rsidRPr="00F5177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MEGA</w:t>
            </w:r>
            <w:r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  <w:p w14:paraId="0F037112" w14:textId="77777777" w:rsidR="002B2553" w:rsidRDefault="002B2553" w:rsidP="00F51776">
            <w:pPr>
              <w:pStyle w:val="Tekstpodstawowy"/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12157424" w14:textId="3A466DB0" w:rsidR="002B2553" w:rsidRDefault="002B2553" w:rsidP="00F51776">
            <w:pPr>
              <w:pStyle w:val="Tekstpodstawowy"/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Szczegóły do </w:t>
            </w:r>
            <w:r w:rsidR="00816E30">
              <w:rPr>
                <w:rFonts w:ascii="Arial Narrow" w:hAnsi="Arial Narrow" w:cs="Arial Narrow"/>
                <w:sz w:val="22"/>
                <w:szCs w:val="22"/>
              </w:rPr>
              <w:t>uzgodnienia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B43CE6">
              <w:rPr>
                <w:rFonts w:ascii="Arial Narrow" w:hAnsi="Arial Narrow" w:cs="Arial Narrow"/>
                <w:sz w:val="22"/>
                <w:szCs w:val="22"/>
              </w:rPr>
              <w:t xml:space="preserve">z MZK </w:t>
            </w:r>
            <w:r>
              <w:rPr>
                <w:rFonts w:ascii="Arial Narrow" w:hAnsi="Arial Narrow" w:cs="Arial Narrow"/>
                <w:sz w:val="22"/>
                <w:szCs w:val="22"/>
              </w:rPr>
              <w:t>w terminie 60 dni od podpisania umowy.</w:t>
            </w:r>
          </w:p>
          <w:p w14:paraId="5C15502F" w14:textId="77777777" w:rsidR="002B2553" w:rsidRPr="00F51776" w:rsidRDefault="002B2553" w:rsidP="00F51776">
            <w:pPr>
              <w:pStyle w:val="Tekstpodstawowy"/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2B2553" w:rsidRPr="00195861" w14:paraId="4A644B4E" w14:textId="77777777" w:rsidTr="002B2553">
        <w:tc>
          <w:tcPr>
            <w:tcW w:w="568" w:type="dxa"/>
            <w:vAlign w:val="center"/>
          </w:tcPr>
          <w:p w14:paraId="20384DB9" w14:textId="77777777" w:rsidR="002B2553" w:rsidRPr="00D90D2E" w:rsidRDefault="002B2553" w:rsidP="00BC7B25">
            <w:pPr>
              <w:pStyle w:val="Tekstpodstawowy"/>
              <w:tabs>
                <w:tab w:val="left" w:pos="0"/>
                <w:tab w:val="left" w:pos="50"/>
                <w:tab w:val="left" w:pos="498"/>
              </w:tabs>
              <w:spacing w:after="0"/>
              <w:ind w:left="50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280" w:type="dxa"/>
          </w:tcPr>
          <w:p w14:paraId="2B0A6F80" w14:textId="77777777" w:rsidR="002B2553" w:rsidRPr="00D90D2E" w:rsidRDefault="002B2553" w:rsidP="00220917">
            <w:pPr>
              <w:pStyle w:val="Tekstpodstawowy"/>
              <w:tabs>
                <w:tab w:val="left" w:pos="334"/>
              </w:tabs>
              <w:spacing w:after="0"/>
              <w:ind w:left="273" w:hanging="283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D90D2E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Konfiguracja i aktualizacja:</w:t>
            </w:r>
          </w:p>
        </w:tc>
      </w:tr>
      <w:tr w:rsidR="002B2553" w:rsidRPr="00195861" w14:paraId="15FE88F5" w14:textId="77777777" w:rsidTr="002B2553">
        <w:tc>
          <w:tcPr>
            <w:tcW w:w="568" w:type="dxa"/>
            <w:vAlign w:val="center"/>
          </w:tcPr>
          <w:p w14:paraId="04A9C5F5" w14:textId="77777777" w:rsidR="002B2553" w:rsidRPr="00195861" w:rsidRDefault="002B2553" w:rsidP="00BC7B25">
            <w:pPr>
              <w:pStyle w:val="Tekstpodstawowy"/>
              <w:tabs>
                <w:tab w:val="left" w:pos="0"/>
                <w:tab w:val="left" w:pos="50"/>
                <w:tab w:val="left" w:pos="498"/>
              </w:tabs>
              <w:spacing w:after="0"/>
              <w:ind w:left="50"/>
              <w:jc w:val="center"/>
              <w:rPr>
                <w:rFonts w:ascii="Arial Narrow" w:hAnsi="Arial Narrow" w:cs="Arial Narrow"/>
                <w:color w:val="00B050"/>
                <w:sz w:val="22"/>
                <w:szCs w:val="22"/>
              </w:rPr>
            </w:pPr>
          </w:p>
        </w:tc>
        <w:tc>
          <w:tcPr>
            <w:tcW w:w="9280" w:type="dxa"/>
          </w:tcPr>
          <w:p w14:paraId="001BFA96" w14:textId="77777777" w:rsidR="002B2553" w:rsidRDefault="002B2553" w:rsidP="00F51776">
            <w:pPr>
              <w:pStyle w:val="Tekstpodstawowy"/>
              <w:numPr>
                <w:ilvl w:val="0"/>
                <w:numId w:val="10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</w:t>
            </w:r>
            <w:r w:rsidRPr="00D90D2E">
              <w:rPr>
                <w:rFonts w:ascii="Arial Narrow" w:hAnsi="Arial Narrow" w:cs="Arial Narrow"/>
                <w:sz w:val="22"/>
                <w:szCs w:val="22"/>
              </w:rPr>
              <w:t xml:space="preserve">dalna wymiana treści (rozkładów, komunikatów, reklam) poprzez sieć Wi-Fi </w:t>
            </w:r>
            <w:r>
              <w:rPr>
                <w:rFonts w:ascii="Arial Narrow" w:hAnsi="Arial Narrow" w:cs="Arial Narrow"/>
                <w:sz w:val="22"/>
                <w:szCs w:val="22"/>
              </w:rPr>
              <w:t>lub</w:t>
            </w:r>
            <w:r w:rsidRPr="00D90D2E">
              <w:rPr>
                <w:rFonts w:ascii="Arial Narrow" w:hAnsi="Arial Narrow" w:cs="Arial Narrow"/>
                <w:sz w:val="22"/>
                <w:szCs w:val="22"/>
              </w:rPr>
              <w:t xml:space="preserve"> GSM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4C68F0E8" w14:textId="77777777" w:rsidR="002B2553" w:rsidRDefault="002B2553" w:rsidP="00F51776">
            <w:pPr>
              <w:pStyle w:val="Tekstpodstawowy"/>
              <w:numPr>
                <w:ilvl w:val="0"/>
                <w:numId w:val="10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m</w:t>
            </w:r>
            <w:r w:rsidRPr="00F51776">
              <w:rPr>
                <w:rFonts w:ascii="Arial Narrow" w:hAnsi="Arial Narrow" w:cs="Arial Narrow"/>
                <w:sz w:val="22"/>
                <w:szCs w:val="22"/>
              </w:rPr>
              <w:t>ożliwość testowania layoutów na symulatorze (oprogramowanie testowe)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70EED8C2" w14:textId="79526FF2" w:rsidR="002B2553" w:rsidRPr="00F51776" w:rsidRDefault="009C597A" w:rsidP="00F51776">
            <w:pPr>
              <w:pStyle w:val="Tekstpodstawowy"/>
              <w:numPr>
                <w:ilvl w:val="0"/>
                <w:numId w:val="10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co najmniej</w:t>
            </w:r>
            <w:r w:rsidR="00F5319C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sz w:val="22"/>
                <w:szCs w:val="22"/>
              </w:rPr>
              <w:t>10</w:t>
            </w:r>
            <w:r w:rsidR="00F5319C">
              <w:rPr>
                <w:rFonts w:ascii="Arial Narrow" w:hAnsi="Arial Narrow" w:cs="Arial Narrow"/>
                <w:sz w:val="22"/>
                <w:szCs w:val="22"/>
              </w:rPr>
              <w:t>-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cio letnia </w:t>
            </w:r>
            <w:r w:rsidR="002B2553" w:rsidRPr="00F51776">
              <w:rPr>
                <w:rFonts w:ascii="Arial Narrow" w:hAnsi="Arial Narrow" w:cs="Arial Narrow"/>
                <w:sz w:val="22"/>
                <w:szCs w:val="22"/>
              </w:rPr>
              <w:t xml:space="preserve"> licencja.</w:t>
            </w:r>
          </w:p>
        </w:tc>
      </w:tr>
      <w:tr w:rsidR="002B2553" w:rsidRPr="00195861" w14:paraId="4A0CAC56" w14:textId="77777777" w:rsidTr="002B2553">
        <w:tc>
          <w:tcPr>
            <w:tcW w:w="568" w:type="dxa"/>
            <w:vAlign w:val="center"/>
          </w:tcPr>
          <w:p w14:paraId="60D8E9DB" w14:textId="77777777" w:rsidR="002B2553" w:rsidRPr="00D90D2E" w:rsidRDefault="002B2553" w:rsidP="00BC7B25">
            <w:pPr>
              <w:pStyle w:val="Tekstpodstawowy"/>
              <w:tabs>
                <w:tab w:val="left" w:pos="0"/>
                <w:tab w:val="left" w:pos="50"/>
                <w:tab w:val="left" w:pos="498"/>
              </w:tabs>
              <w:spacing w:after="0"/>
              <w:ind w:left="50"/>
              <w:jc w:val="center"/>
              <w:rPr>
                <w:rFonts w:ascii="Arial Narrow" w:hAnsi="Arial Narrow" w:cs="Arial Narrow"/>
                <w:b/>
                <w:bCs/>
                <w:color w:val="00B050"/>
                <w:sz w:val="22"/>
                <w:szCs w:val="22"/>
              </w:rPr>
            </w:pPr>
            <w:r w:rsidRPr="00D90D2E">
              <w:rPr>
                <w:rFonts w:ascii="Arial Narrow" w:hAnsi="Arial Narrow" w:cs="Arial Narrow"/>
                <w:b/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9280" w:type="dxa"/>
          </w:tcPr>
          <w:p w14:paraId="7C906201" w14:textId="77777777" w:rsidR="002B2553" w:rsidRPr="001D49A2" w:rsidRDefault="002B2553" w:rsidP="00220917">
            <w:pPr>
              <w:pStyle w:val="Tekstpodstawowy"/>
              <w:tabs>
                <w:tab w:val="left" w:pos="334"/>
              </w:tabs>
              <w:spacing w:after="0"/>
              <w:ind w:left="273" w:hanging="283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1D49A2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Serwis i dokumentacja</w:t>
            </w:r>
            <w:r w:rsidR="00B43CE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2B2553" w:rsidRPr="00195861" w14:paraId="2E8106A7" w14:textId="77777777" w:rsidTr="002B2553">
        <w:tc>
          <w:tcPr>
            <w:tcW w:w="568" w:type="dxa"/>
            <w:vAlign w:val="center"/>
          </w:tcPr>
          <w:p w14:paraId="633C2F57" w14:textId="77777777" w:rsidR="002B2553" w:rsidRPr="00195861" w:rsidRDefault="002B2553" w:rsidP="00BC7B25">
            <w:pPr>
              <w:pStyle w:val="Tekstpodstawowy"/>
              <w:tabs>
                <w:tab w:val="left" w:pos="0"/>
                <w:tab w:val="left" w:pos="50"/>
                <w:tab w:val="left" w:pos="498"/>
              </w:tabs>
              <w:spacing w:after="0"/>
              <w:ind w:left="50"/>
              <w:jc w:val="center"/>
              <w:rPr>
                <w:rFonts w:ascii="Arial Narrow" w:hAnsi="Arial Narrow" w:cs="Arial Narrow"/>
                <w:color w:val="00B050"/>
                <w:sz w:val="22"/>
                <w:szCs w:val="22"/>
              </w:rPr>
            </w:pPr>
          </w:p>
        </w:tc>
        <w:tc>
          <w:tcPr>
            <w:tcW w:w="9280" w:type="dxa"/>
          </w:tcPr>
          <w:p w14:paraId="16F0FD1E" w14:textId="118609B3" w:rsidR="002B2553" w:rsidRDefault="00B43CE6" w:rsidP="00B351C1">
            <w:pPr>
              <w:pStyle w:val="Tekstpodstawowy"/>
              <w:numPr>
                <w:ilvl w:val="0"/>
                <w:numId w:val="11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</w:t>
            </w:r>
            <w:r w:rsidR="002B2553" w:rsidRPr="001D49A2">
              <w:rPr>
                <w:rFonts w:ascii="Arial Narrow" w:hAnsi="Arial Narrow" w:cs="Arial Narrow"/>
                <w:sz w:val="22"/>
                <w:szCs w:val="22"/>
              </w:rPr>
              <w:t>ykonawca dostarczy instrukcję obsługi i konserwacji (</w:t>
            </w:r>
            <w:r w:rsidR="002B2553">
              <w:rPr>
                <w:rFonts w:ascii="Arial Narrow" w:hAnsi="Arial Narrow" w:cs="Arial Narrow"/>
                <w:sz w:val="22"/>
                <w:szCs w:val="22"/>
              </w:rPr>
              <w:t>w języku polskim w postaci elektronicznej);</w:t>
            </w:r>
          </w:p>
          <w:p w14:paraId="362B1994" w14:textId="77777777" w:rsidR="002B2553" w:rsidRPr="00B351C1" w:rsidRDefault="002B2553" w:rsidP="00B351C1">
            <w:pPr>
              <w:pStyle w:val="Tekstpodstawowy"/>
              <w:numPr>
                <w:ilvl w:val="0"/>
                <w:numId w:val="11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szkolenie 6 pracowników MZK </w:t>
            </w:r>
            <w:r w:rsidRPr="00B351C1">
              <w:rPr>
                <w:rFonts w:ascii="Arial Narrow" w:hAnsi="Arial Narrow" w:cs="Arial Narrow"/>
                <w:sz w:val="22"/>
                <w:szCs w:val="22"/>
              </w:rPr>
              <w:t>w zakresie użytkowania i podstawowego serwisu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systemu.</w:t>
            </w:r>
          </w:p>
        </w:tc>
      </w:tr>
    </w:tbl>
    <w:p w14:paraId="26E8FDE0" w14:textId="77777777" w:rsidR="00A9428B" w:rsidRDefault="00A9428B"/>
    <w:sectPr w:rsidR="00A9428B" w:rsidSect="004918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9A9AFF" w16cex:dateUtc="2026-04-23T06:04:00Z"/>
  <w16cex:commentExtensible w16cex:durableId="5BE6BAE7" w16cex:dateUtc="2026-04-13T19:28:00Z"/>
  <w16cex:commentExtensible w16cex:durableId="7DC1D5D8" w16cex:dateUtc="2026-04-23T06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1AFA6F9" w16cid:durableId="64A0DCBE"/>
  <w16cid:commentId w16cid:paraId="0891EEB8" w16cid:durableId="0891EEB8"/>
  <w16cid:commentId w16cid:paraId="092F8C88" w16cid:durableId="092F8C88"/>
  <w16cid:commentId w16cid:paraId="35671BE5" w16cid:durableId="689A9AFF"/>
  <w16cid:commentId w16cid:paraId="616A5A9A" w16cid:durableId="616A5A9A"/>
  <w16cid:commentId w16cid:paraId="1E8DFBD2" w16cid:durableId="5BE6BAE7"/>
  <w16cid:commentId w16cid:paraId="1EBE8879" w16cid:durableId="1EBE8879"/>
  <w16cid:commentId w16cid:paraId="60AF3A69" w16cid:durableId="7DC1D5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70793" w14:textId="77777777" w:rsidR="00372B11" w:rsidRDefault="00372B11" w:rsidP="00C328A5">
      <w:pPr>
        <w:spacing w:after="0" w:line="240" w:lineRule="auto"/>
      </w:pPr>
      <w:r>
        <w:separator/>
      </w:r>
    </w:p>
  </w:endnote>
  <w:endnote w:type="continuationSeparator" w:id="0">
    <w:p w14:paraId="2E756088" w14:textId="77777777" w:rsidR="00372B11" w:rsidRDefault="00372B11" w:rsidP="00C3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F15FE" w14:textId="77777777" w:rsidR="00C42EAB" w:rsidRDefault="00C42E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292201"/>
      <w:docPartObj>
        <w:docPartGallery w:val="Page Numbers (Bottom of Page)"/>
        <w:docPartUnique/>
      </w:docPartObj>
    </w:sdtPr>
    <w:sdtEndPr/>
    <w:sdtContent>
      <w:p w14:paraId="38843B7C" w14:textId="77448227" w:rsidR="00F45CB2" w:rsidRDefault="00BF05F5">
        <w:pPr>
          <w:pStyle w:val="Stopka"/>
          <w:jc w:val="right"/>
        </w:pPr>
        <w:r>
          <w:fldChar w:fldCharType="begin"/>
        </w:r>
        <w:r w:rsidR="00F45CB2">
          <w:instrText>PAGE   \* MERGEFORMAT</w:instrText>
        </w:r>
        <w:r>
          <w:fldChar w:fldCharType="separate"/>
        </w:r>
        <w:r w:rsidR="00D2297B">
          <w:rPr>
            <w:noProof/>
          </w:rPr>
          <w:t>2</w:t>
        </w:r>
        <w:r>
          <w:fldChar w:fldCharType="end"/>
        </w:r>
      </w:p>
    </w:sdtContent>
  </w:sdt>
  <w:p w14:paraId="43EAC7EF" w14:textId="77777777" w:rsidR="00F45CB2" w:rsidRDefault="00F45C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34AE7" w14:textId="77777777" w:rsidR="00C42EAB" w:rsidRDefault="00C42E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E8197" w14:textId="77777777" w:rsidR="00372B11" w:rsidRDefault="00372B11" w:rsidP="00C328A5">
      <w:pPr>
        <w:spacing w:after="0" w:line="240" w:lineRule="auto"/>
      </w:pPr>
      <w:r>
        <w:separator/>
      </w:r>
    </w:p>
  </w:footnote>
  <w:footnote w:type="continuationSeparator" w:id="0">
    <w:p w14:paraId="77D3E6D8" w14:textId="77777777" w:rsidR="00372B11" w:rsidRDefault="00372B11" w:rsidP="00C32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0494A" w14:textId="77777777" w:rsidR="00C42EAB" w:rsidRDefault="00C42E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F2D0B" w14:textId="77777777" w:rsidR="00C328A5" w:rsidRDefault="00C328A5">
    <w:pPr>
      <w:pStyle w:val="Nagwek"/>
      <w:rPr>
        <w:rFonts w:ascii="Arial Narrow" w:hAnsi="Arial Narrow"/>
      </w:rPr>
    </w:pPr>
    <w:r>
      <w:tab/>
    </w:r>
    <w:r>
      <w:tab/>
    </w:r>
    <w:r w:rsidR="00C42EAB">
      <w:rPr>
        <w:rFonts w:ascii="Arial Narrow" w:hAnsi="Arial Narrow"/>
      </w:rPr>
      <w:t>z</w:t>
    </w:r>
    <w:r w:rsidRPr="00C328A5">
      <w:rPr>
        <w:rFonts w:ascii="Arial Narrow" w:hAnsi="Arial Narrow"/>
      </w:rPr>
      <w:t xml:space="preserve">ałącznik </w:t>
    </w:r>
    <w:r w:rsidR="00C42EAB">
      <w:rPr>
        <w:rFonts w:ascii="Arial Narrow" w:hAnsi="Arial Narrow"/>
      </w:rPr>
      <w:t>N</w:t>
    </w:r>
    <w:r w:rsidRPr="00C328A5">
      <w:rPr>
        <w:rFonts w:ascii="Arial Narrow" w:hAnsi="Arial Narrow"/>
      </w:rPr>
      <w:t>r 1</w:t>
    </w:r>
    <w:r w:rsidR="0031648E">
      <w:rPr>
        <w:rFonts w:ascii="Arial Narrow" w:hAnsi="Arial Narrow"/>
      </w:rPr>
      <w:t>b</w:t>
    </w:r>
    <w:r w:rsidRPr="00C328A5">
      <w:rPr>
        <w:rFonts w:ascii="Arial Narrow" w:hAnsi="Arial Narrow"/>
      </w:rPr>
      <w:t xml:space="preserve"> do </w:t>
    </w:r>
    <w:r w:rsidR="0074428F">
      <w:rPr>
        <w:rFonts w:ascii="Arial Narrow" w:hAnsi="Arial Narrow"/>
      </w:rPr>
      <w:t>OPZ</w:t>
    </w:r>
  </w:p>
  <w:p w14:paraId="0B6FD71E" w14:textId="77777777" w:rsidR="00220917" w:rsidRDefault="00220917" w:rsidP="00C328A5">
    <w:pPr>
      <w:pStyle w:val="Nagwek"/>
      <w:jc w:val="center"/>
      <w:rPr>
        <w:rFonts w:ascii="Arial Narrow" w:hAnsi="Arial Narrow"/>
        <w:sz w:val="28"/>
        <w:szCs w:val="28"/>
      </w:rPr>
    </w:pPr>
  </w:p>
  <w:p w14:paraId="5C9C3E63" w14:textId="77777777" w:rsidR="00220917" w:rsidRDefault="00220917" w:rsidP="00C328A5">
    <w:pPr>
      <w:pStyle w:val="Nagwek"/>
      <w:jc w:val="center"/>
      <w:rPr>
        <w:rFonts w:ascii="Arial Narrow" w:hAnsi="Arial Narrow"/>
        <w:sz w:val="28"/>
        <w:szCs w:val="28"/>
      </w:rPr>
    </w:pPr>
  </w:p>
  <w:p w14:paraId="71124769" w14:textId="77777777" w:rsidR="00C328A5" w:rsidRPr="00C328A5" w:rsidRDefault="0031648E" w:rsidP="00C328A5">
    <w:pPr>
      <w:pStyle w:val="Nagwek"/>
      <w:jc w:val="center"/>
      <w:rPr>
        <w:rFonts w:ascii="Arial Narrow" w:hAnsi="Arial Narrow"/>
        <w:sz w:val="28"/>
        <w:szCs w:val="28"/>
      </w:rPr>
    </w:pPr>
    <w:r>
      <w:rPr>
        <w:rFonts w:ascii="Arial Narrow" w:hAnsi="Arial Narrow"/>
        <w:sz w:val="28"/>
        <w:szCs w:val="28"/>
      </w:rPr>
      <w:t>System informacji liniowej i pasażerskiej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32924" w14:textId="77777777" w:rsidR="00C42EAB" w:rsidRDefault="00C42E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54E9"/>
    <w:multiLevelType w:val="hybridMultilevel"/>
    <w:tmpl w:val="8820D2C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C6B40"/>
    <w:multiLevelType w:val="hybridMultilevel"/>
    <w:tmpl w:val="74A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759D4"/>
    <w:multiLevelType w:val="hybridMultilevel"/>
    <w:tmpl w:val="E6783558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" w15:restartNumberingAfterBreak="0">
    <w:nsid w:val="19045760"/>
    <w:multiLevelType w:val="hybridMultilevel"/>
    <w:tmpl w:val="8C96F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72AEF"/>
    <w:multiLevelType w:val="hybridMultilevel"/>
    <w:tmpl w:val="85F6CB84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5" w15:restartNumberingAfterBreak="0">
    <w:nsid w:val="392D2D59"/>
    <w:multiLevelType w:val="hybridMultilevel"/>
    <w:tmpl w:val="F0EC221A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6" w15:restartNumberingAfterBreak="0">
    <w:nsid w:val="54FF1549"/>
    <w:multiLevelType w:val="hybridMultilevel"/>
    <w:tmpl w:val="9E605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92B00"/>
    <w:multiLevelType w:val="hybridMultilevel"/>
    <w:tmpl w:val="D38897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E2455"/>
    <w:multiLevelType w:val="hybridMultilevel"/>
    <w:tmpl w:val="CFC67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035D0"/>
    <w:multiLevelType w:val="hybridMultilevel"/>
    <w:tmpl w:val="57804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CC52D4"/>
    <w:multiLevelType w:val="hybridMultilevel"/>
    <w:tmpl w:val="DA14C89A"/>
    <w:lvl w:ilvl="0" w:tplc="32207CFC">
      <w:start w:val="1"/>
      <w:numFmt w:val="decimal"/>
      <w:lvlText w:val="%1)"/>
      <w:lvlJc w:val="left"/>
      <w:pPr>
        <w:ind w:left="65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0"/>
  </w:num>
  <w:num w:numId="5">
    <w:abstractNumId w:val="1"/>
  </w:num>
  <w:num w:numId="6">
    <w:abstractNumId w:val="9"/>
  </w:num>
  <w:num w:numId="7">
    <w:abstractNumId w:val="6"/>
  </w:num>
  <w:num w:numId="8">
    <w:abstractNumId w:val="3"/>
  </w:num>
  <w:num w:numId="9">
    <w:abstractNumId w:val="2"/>
  </w:num>
  <w:num w:numId="10">
    <w:abstractNumId w:val="4"/>
  </w:num>
  <w:num w:numId="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53"/>
    <w:rsid w:val="00037F75"/>
    <w:rsid w:val="0009525C"/>
    <w:rsid w:val="000F3DAD"/>
    <w:rsid w:val="001057E2"/>
    <w:rsid w:val="00124EF7"/>
    <w:rsid w:val="0013325C"/>
    <w:rsid w:val="001614EB"/>
    <w:rsid w:val="00186D96"/>
    <w:rsid w:val="0019336C"/>
    <w:rsid w:val="001A63EF"/>
    <w:rsid w:val="001B050D"/>
    <w:rsid w:val="001B4C79"/>
    <w:rsid w:val="001D49A2"/>
    <w:rsid w:val="001D54A4"/>
    <w:rsid w:val="0020162E"/>
    <w:rsid w:val="00220917"/>
    <w:rsid w:val="00226129"/>
    <w:rsid w:val="002306F4"/>
    <w:rsid w:val="00263F91"/>
    <w:rsid w:val="002B205F"/>
    <w:rsid w:val="002B2553"/>
    <w:rsid w:val="002B3F8F"/>
    <w:rsid w:val="002C08FC"/>
    <w:rsid w:val="002E05D2"/>
    <w:rsid w:val="00304760"/>
    <w:rsid w:val="00306411"/>
    <w:rsid w:val="0031648E"/>
    <w:rsid w:val="003427A2"/>
    <w:rsid w:val="00372B11"/>
    <w:rsid w:val="003D3ADC"/>
    <w:rsid w:val="003F5D67"/>
    <w:rsid w:val="0040024A"/>
    <w:rsid w:val="0047704D"/>
    <w:rsid w:val="00491836"/>
    <w:rsid w:val="004A54CC"/>
    <w:rsid w:val="004C5D27"/>
    <w:rsid w:val="004F3A09"/>
    <w:rsid w:val="005150D8"/>
    <w:rsid w:val="00594FA1"/>
    <w:rsid w:val="00612B41"/>
    <w:rsid w:val="00643A8C"/>
    <w:rsid w:val="00674F9B"/>
    <w:rsid w:val="006A1D2D"/>
    <w:rsid w:val="006C5B96"/>
    <w:rsid w:val="006F4C31"/>
    <w:rsid w:val="0074428F"/>
    <w:rsid w:val="0075311C"/>
    <w:rsid w:val="007E77A1"/>
    <w:rsid w:val="00816E30"/>
    <w:rsid w:val="00830535"/>
    <w:rsid w:val="008340CB"/>
    <w:rsid w:val="008A1063"/>
    <w:rsid w:val="008A45D7"/>
    <w:rsid w:val="00963D9C"/>
    <w:rsid w:val="009A77D9"/>
    <w:rsid w:val="009B57C2"/>
    <w:rsid w:val="009C597A"/>
    <w:rsid w:val="009D2058"/>
    <w:rsid w:val="00A05433"/>
    <w:rsid w:val="00A23D67"/>
    <w:rsid w:val="00A556DD"/>
    <w:rsid w:val="00A62551"/>
    <w:rsid w:val="00A72A37"/>
    <w:rsid w:val="00A81608"/>
    <w:rsid w:val="00A9428B"/>
    <w:rsid w:val="00B12457"/>
    <w:rsid w:val="00B208AD"/>
    <w:rsid w:val="00B2687F"/>
    <w:rsid w:val="00B351AA"/>
    <w:rsid w:val="00B351C1"/>
    <w:rsid w:val="00B3547D"/>
    <w:rsid w:val="00B43CE6"/>
    <w:rsid w:val="00B5285C"/>
    <w:rsid w:val="00B95D12"/>
    <w:rsid w:val="00BA6802"/>
    <w:rsid w:val="00BB3C53"/>
    <w:rsid w:val="00BC7B25"/>
    <w:rsid w:val="00BD399B"/>
    <w:rsid w:val="00BE3E36"/>
    <w:rsid w:val="00BF05F5"/>
    <w:rsid w:val="00C01FE5"/>
    <w:rsid w:val="00C26FFC"/>
    <w:rsid w:val="00C328A5"/>
    <w:rsid w:val="00C42EAB"/>
    <w:rsid w:val="00C61333"/>
    <w:rsid w:val="00CB1E48"/>
    <w:rsid w:val="00CE0E95"/>
    <w:rsid w:val="00D2297B"/>
    <w:rsid w:val="00D4336B"/>
    <w:rsid w:val="00D525B2"/>
    <w:rsid w:val="00D70C48"/>
    <w:rsid w:val="00D90D2E"/>
    <w:rsid w:val="00DB7906"/>
    <w:rsid w:val="00DC49B8"/>
    <w:rsid w:val="00DE7803"/>
    <w:rsid w:val="00E002E9"/>
    <w:rsid w:val="00E35847"/>
    <w:rsid w:val="00E43EB4"/>
    <w:rsid w:val="00E47598"/>
    <w:rsid w:val="00E77ACB"/>
    <w:rsid w:val="00EC6C4E"/>
    <w:rsid w:val="00EF391A"/>
    <w:rsid w:val="00F33640"/>
    <w:rsid w:val="00F45CB2"/>
    <w:rsid w:val="00F51776"/>
    <w:rsid w:val="00F5319C"/>
    <w:rsid w:val="00F85492"/>
    <w:rsid w:val="00F9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13ED9"/>
  <w15:docId w15:val="{BEDF6995-7766-434B-98D0-8752509E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18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B3C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B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B3C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BB3C53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B3C53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color w:val="000000"/>
      <w:kern w:val="3"/>
      <w:lang w:bidi="en-US"/>
    </w:rPr>
  </w:style>
  <w:style w:type="character" w:customStyle="1" w:styleId="AkapitzlistZnak">
    <w:name w:val="Akapit z listą Znak"/>
    <w:link w:val="Akapitzlist"/>
    <w:uiPriority w:val="34"/>
    <w:locked/>
    <w:rsid w:val="001332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3325C"/>
  </w:style>
  <w:style w:type="table" w:styleId="Tabela-Siatka">
    <w:name w:val="Table Grid"/>
    <w:basedOn w:val="Standardowy"/>
    <w:uiPriority w:val="39"/>
    <w:rsid w:val="002B2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32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8A5"/>
  </w:style>
  <w:style w:type="paragraph" w:styleId="Stopka">
    <w:name w:val="footer"/>
    <w:basedOn w:val="Normalny"/>
    <w:link w:val="StopkaZnak"/>
    <w:uiPriority w:val="99"/>
    <w:unhideWhenUsed/>
    <w:rsid w:val="00C32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8A5"/>
  </w:style>
  <w:style w:type="character" w:styleId="Odwoaniedokomentarza">
    <w:name w:val="annotation reference"/>
    <w:basedOn w:val="Domylnaczcionkaakapitu"/>
    <w:uiPriority w:val="99"/>
    <w:semiHidden/>
    <w:unhideWhenUsed/>
    <w:rsid w:val="009C59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59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59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59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59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5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597A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3064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Kurenda</dc:creator>
  <cp:keywords/>
  <dc:description/>
  <cp:lastModifiedBy>Emilia Miszewska</cp:lastModifiedBy>
  <cp:revision>4</cp:revision>
  <cp:lastPrinted>2025-07-17T07:38:00Z</cp:lastPrinted>
  <dcterms:created xsi:type="dcterms:W3CDTF">2026-04-23T06:06:00Z</dcterms:created>
  <dcterms:modified xsi:type="dcterms:W3CDTF">2026-04-24T06:51:00Z</dcterms:modified>
</cp:coreProperties>
</file>